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-367030</wp:posOffset>
                </wp:positionV>
                <wp:extent cx="6743700" cy="10287000"/>
                <wp:effectExtent l="19050" t="1905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0287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43459" id="Прямоугольник 10" o:spid="_x0000_s1026" style="position:absolute;margin-left:-55.85pt;margin-top:-28.9pt;width:531pt;height:8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" filled="f" strokeweight="2.25pt"/>
            </w:pict>
          </mc:Fallback>
        </mc:AlternateContent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Российской  федерации</w:t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«Хабаровский государственный университет экономики и права»</w:t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дистанционных образовательных технологий </w:t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8825" cy="7588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1" w:rsidRDefault="002E0491" w:rsidP="002E0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Контрольная работа </w:t>
      </w:r>
    </w:p>
    <w:p w:rsidR="007E69A4" w:rsidRPr="007E69A4" w:rsidRDefault="007E69A4" w:rsidP="007E6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6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дисциплине: </w:t>
      </w:r>
      <w:r w:rsidRPr="007E6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Статистика для направления "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Менеджмент</w:t>
      </w:r>
      <w:r w:rsidRPr="007E6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</w:t>
      </w:r>
    </w:p>
    <w:p w:rsidR="007E69A4" w:rsidRPr="007E69A4" w:rsidRDefault="007E69A4" w:rsidP="007E6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№ </w:t>
      </w:r>
      <w:r w:rsidR="00AB68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E0491" w:rsidRDefault="002E0491" w:rsidP="002E0491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488" w:type="dxa"/>
        <w:tblInd w:w="2988" w:type="dxa"/>
        <w:tblLook w:val="01E0" w:firstRow="1" w:lastRow="1" w:firstColumn="1" w:lastColumn="1" w:noHBand="0" w:noVBand="0"/>
      </w:tblPr>
      <w:tblGrid>
        <w:gridCol w:w="3060"/>
        <w:gridCol w:w="4428"/>
      </w:tblGrid>
      <w:tr w:rsidR="002E0491" w:rsidTr="002E0491">
        <w:tc>
          <w:tcPr>
            <w:tcW w:w="3060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Выполнил(а):</w:t>
            </w:r>
          </w:p>
        </w:tc>
        <w:tc>
          <w:tcPr>
            <w:tcW w:w="4428" w:type="dxa"/>
            <w:hideMark/>
          </w:tcPr>
          <w:p w:rsidR="002E0491" w:rsidRDefault="002E049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Дедин Александр Сергеевич</w:t>
            </w:r>
          </w:p>
        </w:tc>
      </w:tr>
      <w:tr w:rsidR="002E0491" w:rsidTr="002E0491">
        <w:tc>
          <w:tcPr>
            <w:tcW w:w="3060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428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УП(дбс)-71</w:t>
            </w:r>
          </w:p>
        </w:tc>
      </w:tr>
      <w:tr w:rsidR="002E0491" w:rsidTr="002E0491">
        <w:tc>
          <w:tcPr>
            <w:tcW w:w="3060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428" w:type="dxa"/>
            <w:hideMark/>
          </w:tcPr>
          <w:p w:rsidR="002E0491" w:rsidRDefault="002E0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Управление персоналом</w:t>
            </w:r>
          </w:p>
        </w:tc>
      </w:tr>
      <w:tr w:rsidR="002E0491" w:rsidTr="002E0491">
        <w:tc>
          <w:tcPr>
            <w:tcW w:w="3060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 книжка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428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1733055-дбс</w:t>
            </w:r>
          </w:p>
        </w:tc>
      </w:tr>
      <w:tr w:rsidR="002E0491" w:rsidTr="002E0491">
        <w:trPr>
          <w:trHeight w:val="70"/>
        </w:trPr>
        <w:tc>
          <w:tcPr>
            <w:tcW w:w="3060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428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DedinOkha@gmail.com</w:t>
            </w:r>
          </w:p>
        </w:tc>
      </w:tr>
      <w:tr w:rsidR="002E0491" w:rsidTr="002E0491">
        <w:tc>
          <w:tcPr>
            <w:tcW w:w="3060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428" w:type="dxa"/>
            <w:hideMark/>
          </w:tcPr>
          <w:p w:rsidR="002E0491" w:rsidRDefault="002E0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 xml:space="preserve"> COMMENTS   \* MERGEFORMAT </w:instrTex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89147657130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Хабаровск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sdt>
      <w:sdtPr>
        <w:rPr>
          <w:lang w:eastAsia="en-US"/>
        </w:rPr>
        <w:id w:val="-205593034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C525F9" w:rsidRPr="00C525F9" w:rsidRDefault="00C525F9" w:rsidP="00C525F9">
          <w:pPr>
            <w:pStyle w:val="a8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C525F9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C525F9" w:rsidRPr="00C525F9" w:rsidRDefault="00C525F9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525F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525F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525F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7166328" w:history="1">
            <w:r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5.</w:t>
            </w:r>
            <w:r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_Toc7166328 \h </w:instrText>
            </w:r>
            <w:r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804856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29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15.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_Toc7166329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804856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30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25.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_Toc7166330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804856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31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35.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_Toc7166331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804856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32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45.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_Toc7166332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804856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33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55.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_Toc7166333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804856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34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65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_Toc7166334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804856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36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Список использованных источников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_Toc7166336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Default="00C525F9" w:rsidP="00C525F9">
          <w:pPr>
            <w:spacing w:after="0" w:line="360" w:lineRule="auto"/>
            <w:jc w:val="both"/>
          </w:pPr>
          <w:r w:rsidRPr="00C525F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C525F9">
      <w:pPr>
        <w:shd w:val="clear" w:color="auto" w:fill="FFFFFF"/>
        <w:spacing w:after="0" w:line="360" w:lineRule="auto"/>
        <w:ind w:right="42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F46E83" w:rsidRPr="00C525F9" w:rsidRDefault="002D65C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7166328"/>
      <w:r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5.</w:t>
      </w:r>
      <w:bookmarkEnd w:id="1"/>
      <w:r w:rsidR="00F46E83"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следующие данные о численности экономически активного населения региона за год:</w:t>
      </w:r>
    </w:p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1"/>
        <w:gridCol w:w="1316"/>
        <w:gridCol w:w="1462"/>
        <w:gridCol w:w="1314"/>
        <w:gridCol w:w="1314"/>
        <w:gridCol w:w="1897"/>
      </w:tblGrid>
      <w:tr w:rsidR="00F46E83" w:rsidRPr="00C525F9" w:rsidTr="001E15AB">
        <w:trPr>
          <w:cantSplit/>
        </w:trPr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численности населения, %</w:t>
            </w:r>
          </w:p>
        </w:tc>
      </w:tr>
      <w:tr w:rsidR="00F46E83" w:rsidRPr="00C525F9" w:rsidTr="001E15A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83" w:rsidRPr="00C525F9" w:rsidTr="001E15AB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Занятое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F46E83" w:rsidRPr="00C525F9" w:rsidTr="001E15AB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Безработное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F46E83" w:rsidRPr="00C525F9" w:rsidTr="001E15AB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</w:tr>
    </w:tbl>
    <w:p w:rsidR="00F46E83" w:rsidRPr="00C525F9" w:rsidRDefault="00F46E83" w:rsidP="002D65C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численность безработных в 2015 г. выросла на 7% по сравнению с уровнем 2014 г.</w:t>
      </w:r>
    </w:p>
    <w:p w:rsidR="00F46E83" w:rsidRPr="00C525F9" w:rsidRDefault="00F46E83" w:rsidP="002D65C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 недостающими показателями. Рассчитайте относительные величины координации за 2014 и 2015 гг. Сделайте вывод о динамике и структуре экономически активного населения региона</w:t>
      </w:r>
    </w:p>
    <w:p w:rsidR="009277CB" w:rsidRPr="00C525F9" w:rsidRDefault="00F46E83" w:rsidP="002D65C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5F9">
        <w:rPr>
          <w:rFonts w:ascii="Times New Roman" w:hAnsi="Times New Roman" w:cs="Times New Roman"/>
          <w:sz w:val="24"/>
          <w:szCs w:val="24"/>
        </w:rPr>
        <w:tab/>
      </w:r>
      <w:r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3435EE" w:rsidRPr="007E69A4" w:rsidRDefault="00F46E83" w:rsidP="002D65C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Заполним представленные таблицы ниже: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2"/>
        <w:gridCol w:w="1263"/>
        <w:gridCol w:w="1238"/>
        <w:gridCol w:w="1417"/>
        <w:gridCol w:w="1505"/>
        <w:gridCol w:w="2096"/>
      </w:tblGrid>
      <w:tr w:rsidR="003435EE" w:rsidRPr="00C525F9" w:rsidTr="003435EE">
        <w:trPr>
          <w:cantSplit/>
          <w:trHeight w:val="20"/>
        </w:trPr>
        <w:tc>
          <w:tcPr>
            <w:tcW w:w="10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численности населения, %</w:t>
            </w:r>
          </w:p>
        </w:tc>
      </w:tr>
      <w:tr w:rsidR="003435EE" w:rsidRPr="00C525F9" w:rsidTr="003435EE">
        <w:trPr>
          <w:trHeight w:val="20"/>
        </w:trPr>
        <w:tc>
          <w:tcPr>
            <w:tcW w:w="10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10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5EE" w:rsidRPr="00C525F9" w:rsidTr="003435EE">
        <w:trPr>
          <w:trHeight w:val="20"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717,15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93,99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101,08</w:t>
            </w:r>
          </w:p>
        </w:tc>
      </w:tr>
      <w:tr w:rsidR="003435EE" w:rsidRPr="00C525F9" w:rsidTr="003435EE">
        <w:trPr>
          <w:trHeight w:val="20"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Безработное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</w:tr>
      <w:tr w:rsidR="003435EE" w:rsidRPr="00C525F9" w:rsidTr="003435EE">
        <w:trPr>
          <w:trHeight w:val="20"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101,40</w:t>
            </w:r>
          </w:p>
        </w:tc>
      </w:tr>
    </w:tbl>
    <w:p w:rsidR="00F46E83" w:rsidRPr="00C525F9" w:rsidRDefault="003435EE" w:rsidP="002D65C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мы видим, что общая численность населения увеличится на 1,40%, а доля безработного населения в 2015 году увеличится на 7%.</w:t>
      </w:r>
    </w:p>
    <w:p w:rsidR="00F46E83" w:rsidRPr="00C525F9" w:rsidRDefault="00F46E83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6E83" w:rsidRPr="00C525F9" w:rsidRDefault="00C525F9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7166329"/>
      <w:r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15.</w:t>
      </w:r>
      <w:bookmarkEnd w:id="2"/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10%-й выборки рабочих предприятия, результаты которой представлены ниже,  определить: 1) относительную величину структуры численности рабочих; 2) моду и медиану возраста рабочих; 3) средний возраст рабочих на предприятии; 4) размах вариации; 5) среднее линейное отклонение; 6) дисперсию; 7) среднее квадратическое отклонение возраста; 8) коэффициент вариации; 9) с вероятностью 0,954 пределы, в которых  изменяется  средний возраст рабочих на всем предприятии; 10) с вероятностью 0,954 пределы, в которых изменяется доля рабочих в возрасте 40 лет и старше в целом по предприятию. Сделать выводы.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4953"/>
      </w:tblGrid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рабочих по возрасту, лет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человек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20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24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– 28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– 32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– 36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– 40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– 44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– 48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48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435EE" w:rsidRPr="00C525F9" w:rsidRDefault="003435EE" w:rsidP="002D65C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Показатели центра распределения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Средняя взвешенная</w:t>
      </w:r>
      <w:r w:rsidRPr="00C525F9">
        <w:rPr>
          <w:rFonts w:ascii="Times New Roman" w:hAnsi="Times New Roman" w:cs="Times New Roman"/>
          <w:sz w:val="24"/>
          <w:szCs w:val="24"/>
        </w:rPr>
        <w:t xml:space="preserve"> (выборочная средняя)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\x\to(x) = \f(∑x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·f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;∑f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) = \f(1146;35) = 33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Мода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Мода - наиболее часто встречающееся значение признака у единиц данной совокупности.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M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o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0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+ h \f(f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- 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1</w:instrText>
      </w:r>
      <w:r w:rsidRPr="00C525F9">
        <w:rPr>
          <w:rFonts w:ascii="Times New Roman" w:hAnsi="Times New Roman" w:cs="Times New Roman"/>
          <w:sz w:val="24"/>
          <w:szCs w:val="24"/>
        </w:rPr>
        <w:instrText>; (f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- 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1</w:instrText>
      </w:r>
      <w:r w:rsidRPr="00C525F9">
        <w:rPr>
          <w:rFonts w:ascii="Times New Roman" w:hAnsi="Times New Roman" w:cs="Times New Roman"/>
          <w:sz w:val="24"/>
          <w:szCs w:val="24"/>
        </w:rPr>
        <w:instrText>) + (f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- 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3</w:instrText>
      </w:r>
      <w:r w:rsidRPr="00C525F9">
        <w:rPr>
          <w:rFonts w:ascii="Times New Roman" w:hAnsi="Times New Roman" w:cs="Times New Roman"/>
          <w:sz w:val="24"/>
          <w:szCs w:val="24"/>
        </w:rPr>
        <w:instrText>))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где x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25F9">
        <w:rPr>
          <w:rFonts w:ascii="Times New Roman" w:hAnsi="Times New Roman" w:cs="Times New Roman"/>
          <w:sz w:val="24"/>
          <w:szCs w:val="24"/>
        </w:rPr>
        <w:t xml:space="preserve"> – начало модального интервала; h – величина интервала; f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25F9">
        <w:rPr>
          <w:rFonts w:ascii="Times New Roman" w:hAnsi="Times New Roman" w:cs="Times New Roman"/>
          <w:sz w:val="24"/>
          <w:szCs w:val="24"/>
        </w:rPr>
        <w:t xml:space="preserve"> –частота, соответствующая модальному интервалу; f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525F9">
        <w:rPr>
          <w:rFonts w:ascii="Times New Roman" w:hAnsi="Times New Roman" w:cs="Times New Roman"/>
          <w:sz w:val="24"/>
          <w:szCs w:val="24"/>
        </w:rPr>
        <w:t xml:space="preserve"> – предмодальная частота; f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25F9">
        <w:rPr>
          <w:rFonts w:ascii="Times New Roman" w:hAnsi="Times New Roman" w:cs="Times New Roman"/>
          <w:sz w:val="24"/>
          <w:szCs w:val="24"/>
        </w:rPr>
        <w:t xml:space="preserve"> – послемодальная частота.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Выбираем в качестве начала интервала 28, так как именно на этот интервал приходится наибольшее количество.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M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o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28 + 4 \f( 10 - 6; (10 - 6) + (10 - 5)) = 30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Наиболее часто встречающееся значение ряда – 30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Медиана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Медиана делит выборку на две части: половина вариант меньше медианы, половина — больше.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Медиана служит хорошей характеристикой при ассиметричном распределении данных, т.к. даже при наличии "выбросов" данных, медиана более устойчива к воздействию отклоняющихся данных.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В интервальном ряду распределения сразу можно указать только интервал, в котором будут находиться мода или медиана. Медиана соответствует варианту, стоящему в </w:t>
      </w:r>
      <w:r w:rsidRPr="00C525F9">
        <w:rPr>
          <w:rFonts w:ascii="Times New Roman" w:hAnsi="Times New Roman" w:cs="Times New Roman"/>
          <w:sz w:val="24"/>
          <w:szCs w:val="24"/>
        </w:rPr>
        <w:lastRenderedPageBreak/>
        <w:t xml:space="preserve">середине ранжированного ряда. Медианным является интервал 28 - 32, т.к. в этом интервале накопленная частота S, больше медианного номера (медианным называется первый интервал, накопленная частота S которого превышает половину общей суммы частот).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Me = 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0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+ \f(h;f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me</w:instrText>
      </w:r>
      <w:r w:rsidRPr="00C525F9">
        <w:rPr>
          <w:rFonts w:ascii="Times New Roman" w:hAnsi="Times New Roman" w:cs="Times New Roman"/>
          <w:sz w:val="24"/>
          <w:szCs w:val="24"/>
        </w:rPr>
        <w:instrText>) \b( \f( ∑f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;2) - S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me-1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)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Me = 28 + \f(4;10) \b( \f( 35;2) - 10 ) = 31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Таким образом, 50% единиц совокупности будут меньше по величине 31.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В симметричных рядах распределения значение моды и медианы совпадают со средней величиной (x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C525F9">
        <w:rPr>
          <w:rFonts w:ascii="Times New Roman" w:hAnsi="Times New Roman" w:cs="Times New Roman"/>
          <w:sz w:val="24"/>
          <w:szCs w:val="24"/>
        </w:rPr>
        <w:t>=Me=Mo), а в умеренно асимметричных они соотносятся таким образом: 3(x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C525F9">
        <w:rPr>
          <w:rFonts w:ascii="Times New Roman" w:hAnsi="Times New Roman" w:cs="Times New Roman"/>
          <w:sz w:val="24"/>
          <w:szCs w:val="24"/>
        </w:rPr>
        <w:t>-Me) ≈ x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C525F9">
        <w:rPr>
          <w:rFonts w:ascii="Times New Roman" w:hAnsi="Times New Roman" w:cs="Times New Roman"/>
          <w:sz w:val="24"/>
          <w:szCs w:val="24"/>
        </w:rPr>
        <w:t xml:space="preserve">-Mo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Квартили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Квартили – это значения признака в ранжированном ряду распределения, выбранные таким образом, что 25% единиц совокупности будут меньше по величине Q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525F9">
        <w:rPr>
          <w:rFonts w:ascii="Times New Roman" w:hAnsi="Times New Roman" w:cs="Times New Roman"/>
          <w:sz w:val="24"/>
          <w:szCs w:val="24"/>
        </w:rPr>
        <w:t>, 25% будут заключены между Q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525F9">
        <w:rPr>
          <w:rFonts w:ascii="Times New Roman" w:hAnsi="Times New Roman" w:cs="Times New Roman"/>
          <w:sz w:val="24"/>
          <w:szCs w:val="24"/>
        </w:rPr>
        <w:t xml:space="preserve"> и Q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25F9">
        <w:rPr>
          <w:rFonts w:ascii="Times New Roman" w:hAnsi="Times New Roman" w:cs="Times New Roman"/>
          <w:sz w:val="24"/>
          <w:szCs w:val="24"/>
        </w:rPr>
        <w:t>, 25% - между Q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25F9">
        <w:rPr>
          <w:rFonts w:ascii="Times New Roman" w:hAnsi="Times New Roman" w:cs="Times New Roman"/>
          <w:sz w:val="24"/>
          <w:szCs w:val="24"/>
        </w:rPr>
        <w:t xml:space="preserve"> и Q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25F9">
        <w:rPr>
          <w:rFonts w:ascii="Times New Roman" w:hAnsi="Times New Roman" w:cs="Times New Roman"/>
          <w:sz w:val="24"/>
          <w:szCs w:val="24"/>
        </w:rPr>
        <w:t>. Остальные 25% превосходят Q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Q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1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0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+ \f(h;f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me</w:instrText>
      </w:r>
      <w:r w:rsidRPr="00C525F9">
        <w:rPr>
          <w:rFonts w:ascii="Times New Roman" w:hAnsi="Times New Roman" w:cs="Times New Roman"/>
          <w:sz w:val="24"/>
          <w:szCs w:val="24"/>
        </w:rPr>
        <w:instrText>) \b( \f( ∑f;4) - S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me-1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)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Q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1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24 + \f(4;6) \b( \f( 35;4) - 4 ) = 27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Таким образом, 25% единиц совокупности будут меньше по величине 27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Q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25F9">
        <w:rPr>
          <w:rFonts w:ascii="Times New Roman" w:hAnsi="Times New Roman" w:cs="Times New Roman"/>
          <w:sz w:val="24"/>
          <w:szCs w:val="24"/>
        </w:rPr>
        <w:t xml:space="preserve"> совпадает с медианой, Q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25F9">
        <w:rPr>
          <w:rFonts w:ascii="Times New Roman" w:hAnsi="Times New Roman" w:cs="Times New Roman"/>
          <w:sz w:val="24"/>
          <w:szCs w:val="24"/>
        </w:rPr>
        <w:t xml:space="preserve"> = 31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Q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3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0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+ \f(h;f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me</w:instrText>
      </w:r>
      <w:r w:rsidRPr="00C525F9">
        <w:rPr>
          <w:rFonts w:ascii="Times New Roman" w:hAnsi="Times New Roman" w:cs="Times New Roman"/>
          <w:sz w:val="24"/>
          <w:szCs w:val="24"/>
        </w:rPr>
        <w:instrText>) \b( \f( 3 ∑f;4) - S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me-1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)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Q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3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36 + \f(4;4) \b( \f(3•35;4) - 25 ) = 37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Остальные 25% превосходят значение 37.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Квартильный коэффициент дифференциации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k = Q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525F9">
        <w:rPr>
          <w:rFonts w:ascii="Times New Roman" w:hAnsi="Times New Roman" w:cs="Times New Roman"/>
          <w:sz w:val="24"/>
          <w:szCs w:val="24"/>
        </w:rPr>
        <w:t xml:space="preserve"> / Q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2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k = 27 / 37 = 0.73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Децили (децентили)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Децили – это значения признака в ранжированном ряду распределения, выбранные таким образом, что 10% единиц совокупности будут меньше по величине D1; 80% будут заключены между D1 и D9; остальные 10% превосходят D9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D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1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0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+ \f(h;f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me</w:instrText>
      </w:r>
      <w:r w:rsidRPr="00C525F9">
        <w:rPr>
          <w:rFonts w:ascii="Times New Roman" w:hAnsi="Times New Roman" w:cs="Times New Roman"/>
          <w:sz w:val="24"/>
          <w:szCs w:val="24"/>
        </w:rPr>
        <w:instrText>) \b( \f( ∑f;10) - S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me-1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)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D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1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20 + \f(4;3) \b( \f( 35;10) - 1 ) = 23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10% единиц совокупности будут меньше по величине 23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D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9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0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+ \f(h;f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me</w:instrText>
      </w:r>
      <w:r w:rsidRPr="00C525F9">
        <w:rPr>
          <w:rFonts w:ascii="Times New Roman" w:hAnsi="Times New Roman" w:cs="Times New Roman"/>
          <w:sz w:val="24"/>
          <w:szCs w:val="24"/>
        </w:rPr>
        <w:instrText>) \b( \f( 9 ∑f;10) - S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me-1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)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D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9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40 + \f(4;3) \b( \f(9•35;10) - 29 ) = 43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Остальные 10% превосходят 43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Среднее значение изучаемого признака по способу моментов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\x\to(x) = \f(x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·</w:instrText>
      </w:r>
      <w:r w:rsidRPr="00C525F9">
        <w:rPr>
          <w:rFonts w:ascii="Times New Roman" w:hAnsi="Times New Roman" w:cs="Times New Roman"/>
          <w:sz w:val="24"/>
          <w:szCs w:val="24"/>
        </w:rPr>
        <w:instrText>·f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;∑f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)·h  + A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где А – условный нуль, равный варианте с максимальной частотой (середина интервала с максимальной частотой), h – шаг интервала.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·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\f(x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- A;h)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Находим А = 30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Шаг интервала h = 4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Средний квадрат отклонений по способу моментов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D = \f([x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·</w:instrText>
      </w:r>
      <w:r w:rsidRPr="00C525F9">
        <w:rPr>
          <w:rFonts w:ascii="Times New Roman" w:hAnsi="Times New Roman" w:cs="Times New Roman"/>
          <w:sz w:val="24"/>
          <w:szCs w:val="24"/>
        </w:rPr>
        <w:instrText>]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>·f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;∑f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)·h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 + (\x\to(x) - A)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</w:tblGrid>
      <w:tr w:rsidR="001E15AB" w:rsidRPr="00C525F9" w:rsidTr="001E15AB">
        <w:trPr>
          <w:jc w:val="center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x</w:t>
            </w:r>
            <w:r w:rsidRPr="00C525F9">
              <w:rPr>
                <w:vertAlign w:val="subscript"/>
                <w:lang w:val="en-US"/>
              </w:rPr>
              <w:t>ц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x</w:t>
            </w:r>
            <w:r w:rsidRPr="00C525F9">
              <w:rPr>
                <w:vertAlign w:val="superscript"/>
                <w:lang w:val="en-US"/>
              </w:rPr>
              <w:t>*</w:t>
            </w:r>
            <w:r w:rsidRPr="00C525F9">
              <w:rPr>
                <w:vertAlign w:val="subscript"/>
                <w:lang w:val="en-US"/>
              </w:rPr>
              <w:t>i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x</w:t>
            </w:r>
            <w:r w:rsidRPr="00C525F9">
              <w:rPr>
                <w:vertAlign w:val="superscript"/>
                <w:lang w:val="en-US"/>
              </w:rPr>
              <w:t>*</w:t>
            </w:r>
            <w:r w:rsidRPr="00C525F9">
              <w:rPr>
                <w:vertAlign w:val="subscript"/>
                <w:lang w:val="en-US"/>
              </w:rPr>
              <w:t>i</w:t>
            </w:r>
            <w:r w:rsidRPr="00C525F9">
              <w:rPr>
                <w:lang w:val="en-US"/>
              </w:rPr>
              <w:t>f</w:t>
            </w:r>
            <w:r w:rsidRPr="00C525F9">
              <w:rPr>
                <w:vertAlign w:val="subscript"/>
                <w:lang w:val="en-US"/>
              </w:rPr>
              <w:t>i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[x</w:t>
            </w:r>
            <w:r w:rsidRPr="00C525F9">
              <w:rPr>
                <w:vertAlign w:val="superscript"/>
                <w:lang w:val="en-US"/>
              </w:rPr>
              <w:t>*</w:t>
            </w:r>
            <w:r w:rsidRPr="00C525F9">
              <w:rPr>
                <w:vertAlign w:val="subscript"/>
                <w:lang w:val="en-US"/>
              </w:rPr>
              <w:t>i</w:t>
            </w:r>
            <w:r w:rsidRPr="00C525F9">
              <w:rPr>
                <w:lang w:val="en-US"/>
              </w:rPr>
              <w:t>]</w:t>
            </w:r>
            <w:r w:rsidRPr="00C525F9">
              <w:rPr>
                <w:vertAlign w:val="superscript"/>
                <w:lang w:val="en-US"/>
              </w:rPr>
              <w:t>2</w:t>
            </w:r>
            <w:r w:rsidRPr="00C525F9">
              <w:rPr>
                <w:lang w:val="en-US"/>
              </w:rPr>
              <w:t>f</w:t>
            </w:r>
            <w:r w:rsidRPr="00C525F9">
              <w:rPr>
                <w:vertAlign w:val="subscript"/>
                <w:lang w:val="en-US"/>
              </w:rPr>
              <w:t>i</w:t>
            </w:r>
          </w:p>
        </w:tc>
      </w:tr>
      <w:tr w:rsidR="001E15AB" w:rsidRPr="00C525F9" w:rsidTr="001E15AB">
        <w:trPr>
          <w:jc w:val="center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10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-5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-5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25</w:t>
            </w:r>
          </w:p>
        </w:tc>
      </w:tr>
      <w:tr w:rsidR="001E15AB" w:rsidRPr="00C525F9" w:rsidTr="001E15AB">
        <w:trPr>
          <w:jc w:val="center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22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-2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-6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12</w:t>
            </w:r>
          </w:p>
        </w:tc>
      </w:tr>
      <w:tr w:rsidR="001E15AB" w:rsidRPr="00C525F9" w:rsidTr="001E15AB">
        <w:trPr>
          <w:jc w:val="center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26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-1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-6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6</w:t>
            </w:r>
          </w:p>
        </w:tc>
      </w:tr>
      <w:tr w:rsidR="001E15AB" w:rsidRPr="00C525F9" w:rsidTr="001E15AB">
        <w:trPr>
          <w:jc w:val="center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30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0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0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0</w:t>
            </w:r>
          </w:p>
        </w:tc>
      </w:tr>
      <w:tr w:rsidR="001E15AB" w:rsidRPr="00C525F9" w:rsidTr="001E15AB">
        <w:trPr>
          <w:jc w:val="center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34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5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5</w:t>
            </w:r>
          </w:p>
        </w:tc>
      </w:tr>
      <w:tr w:rsidR="001E15AB" w:rsidRPr="00C525F9" w:rsidTr="001E15AB">
        <w:trPr>
          <w:jc w:val="center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38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8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16</w:t>
            </w:r>
          </w:p>
        </w:tc>
      </w:tr>
      <w:tr w:rsidR="001E15AB" w:rsidRPr="00C525F9" w:rsidTr="001E15AB">
        <w:trPr>
          <w:jc w:val="center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42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9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27</w:t>
            </w:r>
          </w:p>
        </w:tc>
      </w:tr>
      <w:tr w:rsidR="001E15AB" w:rsidRPr="00C525F9" w:rsidTr="001E15AB">
        <w:trPr>
          <w:jc w:val="center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46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4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8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32</w:t>
            </w:r>
          </w:p>
        </w:tc>
      </w:tr>
      <w:tr w:rsidR="001E15AB" w:rsidRPr="00C525F9" w:rsidTr="001E15AB">
        <w:trPr>
          <w:jc w:val="center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74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11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11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121</w:t>
            </w:r>
          </w:p>
        </w:tc>
      </w:tr>
      <w:tr w:rsidR="001E15AB" w:rsidRPr="00C525F9" w:rsidTr="001E15AB">
        <w:trPr>
          <w:jc w:val="center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 xml:space="preserve"> 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 xml:space="preserve"> 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24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244</w:t>
            </w:r>
          </w:p>
        </w:tc>
      </w:tr>
    </w:tbl>
    <w:p w:rsidR="001E15AB" w:rsidRPr="00C525F9" w:rsidRDefault="001E15AB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\x\to(x) = \f(24;35)·4+30 = 33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15AB" w:rsidRPr="00C525F9" w:rsidRDefault="001E15AB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D = \f(244;35)·4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>-(33-30)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104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Среднее квадратическое отклонение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σ = \r(D) = \r(104) = 10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Показатели вариации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Абсолютные показатели вариации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Размах вариации - разность между максимальным и минимальным значениями признака первичного ряда.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R = x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C525F9">
        <w:rPr>
          <w:rFonts w:ascii="Times New Roman" w:hAnsi="Times New Roman" w:cs="Times New Roman"/>
          <w:sz w:val="24"/>
          <w:szCs w:val="24"/>
        </w:rPr>
        <w:t xml:space="preserve"> - x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C525F9">
        <w:rPr>
          <w:rFonts w:ascii="Times New Roman" w:hAnsi="Times New Roman" w:cs="Times New Roman"/>
          <w:sz w:val="24"/>
          <w:szCs w:val="24"/>
        </w:rPr>
        <w:t xml:space="preserve"> = 100 - 0 = 100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Среднее линейное отклонение</w:t>
      </w:r>
      <w:r w:rsidRPr="00C525F9">
        <w:rPr>
          <w:rFonts w:ascii="Times New Roman" w:hAnsi="Times New Roman" w:cs="Times New Roman"/>
          <w:sz w:val="24"/>
          <w:szCs w:val="24"/>
        </w:rPr>
        <w:t xml:space="preserve"> - вычисляют для того, чтобы учесть различия всех единиц исследуемой совокупности.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d = \f(∑|x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- \x\to(x)| • 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;∑f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) = \f(245.714;35) = 7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Каждое значение ряда отличается от другого в среднем на 7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Дисперсия</w:t>
      </w:r>
      <w:r w:rsidRPr="00C525F9">
        <w:rPr>
          <w:rFonts w:ascii="Times New Roman" w:hAnsi="Times New Roman" w:cs="Times New Roman"/>
          <w:sz w:val="24"/>
          <w:szCs w:val="24"/>
        </w:rPr>
        <w:t xml:space="preserve"> - характеризует меру разброса около ее среднего значения (мера рассеивания, т.е. отклонения от среднего).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D = \f(∑(x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- \x\to(x))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;∑f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) = \f(3640.686;35) = 104.02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Несмещенная оценка дисперсии</w:t>
      </w:r>
      <w:r w:rsidRPr="00C525F9">
        <w:rPr>
          <w:rFonts w:ascii="Times New Roman" w:hAnsi="Times New Roman" w:cs="Times New Roman"/>
          <w:sz w:val="24"/>
          <w:szCs w:val="24"/>
        </w:rPr>
        <w:t xml:space="preserve"> - состоятельная оценка дисперсии (исправленная дисперсия).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S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  =  \f(∑(x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- \x\to(x))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>;∑f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i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-1)  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  <w:r w:rsidRPr="00C525F9">
        <w:rPr>
          <w:rFonts w:ascii="Times New Roman" w:hAnsi="Times New Roman" w:cs="Times New Roman"/>
          <w:sz w:val="24"/>
          <w:szCs w:val="24"/>
        </w:rPr>
        <w:t xml:space="preserve">= </w:t>
      </w: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 \f(3640.686;34)  =  107.079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Среднее квадратическое отклонение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σ = \r(D) = \r(104.02) = 10.199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Каждое значение ряда отличается от среднего значения 33 в среднем на 10.199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Оценка среднеквадратического отклонения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s = \r(S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) = \r(107.079) = 10.348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Относительные показатели вариации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К относительным показателям вариации относят: коэффициент осцилляции, линейный коэффициент вариации, относительное линейное отклонение.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Коэффициент вариации</w:t>
      </w:r>
      <w:r w:rsidRPr="00C525F9">
        <w:rPr>
          <w:rFonts w:ascii="Times New Roman" w:hAnsi="Times New Roman" w:cs="Times New Roman"/>
          <w:sz w:val="24"/>
          <w:szCs w:val="24"/>
        </w:rPr>
        <w:t xml:space="preserve"> - мера относительного разброса значений совокупности: показывает, какую долю среднего значения этой величины составляет ее средний разброс.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v = \f(σ;\x\to(x)) = \f(10.199;33)100% = 31.15%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Поскольку v&gt;30% ,но v&lt;70%, то вариация умеренная.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lastRenderedPageBreak/>
        <w:t>Линейный коэффициент вариации</w:t>
      </w:r>
      <w:r w:rsidRPr="00C525F9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525F9">
        <w:rPr>
          <w:rFonts w:ascii="Times New Roman" w:hAnsi="Times New Roman" w:cs="Times New Roman"/>
          <w:i/>
          <w:sz w:val="24"/>
          <w:szCs w:val="24"/>
        </w:rPr>
        <w:t>Относительное линейное отклонение</w:t>
      </w:r>
      <w:r w:rsidRPr="00C525F9">
        <w:rPr>
          <w:rFonts w:ascii="Times New Roman" w:hAnsi="Times New Roman" w:cs="Times New Roman"/>
          <w:sz w:val="24"/>
          <w:szCs w:val="24"/>
        </w:rPr>
        <w:t xml:space="preserve"> - характеризует долю усредненного значения признака абсолютных отклонений от средней величины.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Kd = \f(d;\x\to(x)) = \f(7;33)100% = 21.38%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Коэффициент осцилляции</w:t>
      </w:r>
      <w:r w:rsidRPr="00C525F9">
        <w:rPr>
          <w:rFonts w:ascii="Times New Roman" w:hAnsi="Times New Roman" w:cs="Times New Roman"/>
          <w:sz w:val="24"/>
          <w:szCs w:val="24"/>
        </w:rPr>
        <w:t xml:space="preserve"> - отражает относительную колеблемость крайних значений признака вокруг средней.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Kr = \f(R;\x\to(x)) = \f(100;33)100% = 305.41%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Показатели формы распределения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Относительный показатель квартильной вариации</w:t>
      </w:r>
      <w:r w:rsidRPr="00C525F9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Kq = \f(27;31)100% = 87.1%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i/>
          <w:sz w:val="24"/>
          <w:szCs w:val="24"/>
        </w:rPr>
        <w:t>Степень асимметрии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Симметричным является распределение, в котором частоты любых двух вариантов, равностоящих в обе стороны от центра распределения, равны между собой.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Наиболее точным и распространенным показателем асимметрии является моментный коэффициент асимметрии.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As = M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25F9">
        <w:rPr>
          <w:rFonts w:ascii="Times New Roman" w:hAnsi="Times New Roman" w:cs="Times New Roman"/>
          <w:sz w:val="24"/>
          <w:szCs w:val="24"/>
        </w:rPr>
        <w:t>/s</w: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52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где M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25F9">
        <w:rPr>
          <w:rFonts w:ascii="Times New Roman" w:hAnsi="Times New Roman" w:cs="Times New Roman"/>
          <w:sz w:val="24"/>
          <w:szCs w:val="24"/>
        </w:rPr>
        <w:t xml:space="preserve"> - центральный момент третьего порядка.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s - среднеквадратическое отклонение.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M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25F9">
        <w:rPr>
          <w:rFonts w:ascii="Times New Roman" w:hAnsi="Times New Roman" w:cs="Times New Roman"/>
          <w:sz w:val="24"/>
          <w:szCs w:val="24"/>
        </w:rPr>
        <w:t xml:space="preserve"> = 60328.12/35 = 1723.66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As = \f(1723.66;10.199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3</w:instrText>
      </w:r>
      <w:r w:rsidRPr="00C525F9">
        <w:rPr>
          <w:rFonts w:ascii="Times New Roman" w:hAnsi="Times New Roman" w:cs="Times New Roman"/>
          <w:sz w:val="24"/>
          <w:szCs w:val="24"/>
        </w:rPr>
        <w:instrText>) = 1.625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Положительная величина указывает на наличие правосторонней асимметрии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Оценка существенности показателя асимметрии дается с помощью средней квадратической ошибки коэффициента асимметрии: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s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As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\r(\f(6(n-2);(n+1)(n+3)))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Если выполняется соотношение |As|/s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As</w:t>
      </w:r>
      <w:r w:rsidRPr="00C525F9">
        <w:rPr>
          <w:rFonts w:ascii="Times New Roman" w:hAnsi="Times New Roman" w:cs="Times New Roman"/>
          <w:sz w:val="24"/>
          <w:szCs w:val="24"/>
        </w:rPr>
        <w:t xml:space="preserve"> &lt; 3, то асимметрия несущественная, ее наличие объясняется влиянием различных случайных обстоятельств. Если имеет место соотношение |As|/s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As</w:t>
      </w:r>
      <w:r w:rsidRPr="00C525F9">
        <w:rPr>
          <w:rFonts w:ascii="Times New Roman" w:hAnsi="Times New Roman" w:cs="Times New Roman"/>
          <w:sz w:val="24"/>
          <w:szCs w:val="24"/>
        </w:rPr>
        <w:t xml:space="preserve"> &gt; 3, то асимметрия существенная и распределение признака в генеральной совокупности не является симметричным.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Расчет центральных моментов проводим в аналитической таблице: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100"/>
        <w:gridCol w:w="1100"/>
      </w:tblGrid>
      <w:tr w:rsidR="001E15AB" w:rsidRPr="00C525F9" w:rsidTr="001E15AB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lastRenderedPageBreak/>
              <w:t>Группы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Середина интервала, x</w:t>
            </w:r>
            <w:r w:rsidRPr="00C525F9">
              <w:rPr>
                <w:vertAlign w:val="subscript"/>
                <w:lang w:val="en-US"/>
              </w:rPr>
              <w:t>центр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Кол-во, f</w:t>
            </w:r>
            <w:r w:rsidRPr="00C525F9">
              <w:rPr>
                <w:vertAlign w:val="subscript"/>
                <w:lang w:val="en-US"/>
              </w:rPr>
              <w:t>i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(x-x</w:t>
            </w:r>
            <w:r w:rsidRPr="00C525F9">
              <w:rPr>
                <w:vertAlign w:val="subscript"/>
                <w:lang w:val="en-US"/>
              </w:rPr>
              <w:t>ср</w:t>
            </w:r>
            <w:r w:rsidRPr="00C525F9">
              <w:rPr>
                <w:lang w:val="en-US"/>
              </w:rPr>
              <w:t>)</w:t>
            </w:r>
            <w:r w:rsidRPr="00C525F9">
              <w:rPr>
                <w:vertAlign w:val="superscript"/>
                <w:lang w:val="en-US"/>
              </w:rPr>
              <w:t>3</w:t>
            </w:r>
            <w:r w:rsidRPr="00C525F9">
              <w:rPr>
                <w:lang w:val="en-US"/>
              </w:rPr>
              <w:t>·f</w:t>
            </w:r>
            <w:r w:rsidRPr="00C525F9">
              <w:rPr>
                <w:vertAlign w:val="subscript"/>
                <w:lang w:val="en-US"/>
              </w:rPr>
              <w:t>i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(x-x</w:t>
            </w:r>
            <w:r w:rsidRPr="00C525F9">
              <w:rPr>
                <w:vertAlign w:val="subscript"/>
                <w:lang w:val="en-US"/>
              </w:rPr>
              <w:t>ср</w:t>
            </w:r>
            <w:r w:rsidRPr="00C525F9">
              <w:rPr>
                <w:lang w:val="en-US"/>
              </w:rPr>
              <w:t>)</w:t>
            </w:r>
            <w:r w:rsidRPr="00C525F9">
              <w:rPr>
                <w:vertAlign w:val="superscript"/>
                <w:lang w:val="en-US"/>
              </w:rPr>
              <w:t>4</w:t>
            </w:r>
            <w:r w:rsidRPr="00C525F9">
              <w:rPr>
                <w:lang w:val="en-US"/>
              </w:rPr>
              <w:t>·f</w:t>
            </w:r>
            <w:r w:rsidRPr="00C525F9">
              <w:rPr>
                <w:vertAlign w:val="subscript"/>
                <w:lang w:val="en-US"/>
              </w:rPr>
              <w:t>i</w:t>
            </w:r>
          </w:p>
        </w:tc>
      </w:tr>
      <w:tr w:rsidR="001E15AB" w:rsidRPr="00C525F9" w:rsidTr="001E15AB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0 - 20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-11763.45972733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267534.68405080</w:t>
            </w:r>
          </w:p>
        </w:tc>
      </w:tr>
      <w:tr w:rsidR="001E15AB" w:rsidRPr="00C525F9" w:rsidTr="001E15AB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20 - 24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22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-3719.46653929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39957.69766860</w:t>
            </w:r>
          </w:p>
        </w:tc>
      </w:tr>
      <w:tr w:rsidR="001E15AB" w:rsidRPr="00C525F9" w:rsidTr="001E15AB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24 - 28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26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6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-1839.42940872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12403.00972211</w:t>
            </w:r>
          </w:p>
        </w:tc>
      </w:tr>
      <w:tr w:rsidR="001E15AB" w:rsidRPr="00C525F9" w:rsidTr="001E15AB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28 - 32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-206.35241916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565.99520624</w:t>
            </w:r>
          </w:p>
        </w:tc>
      </w:tr>
      <w:tr w:rsidR="001E15AB" w:rsidRPr="00C525F9" w:rsidTr="001E15AB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32 - 36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34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5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9.93399423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12.48844991</w:t>
            </w:r>
          </w:p>
        </w:tc>
      </w:tr>
      <w:tr w:rsidR="001E15AB" w:rsidRPr="00C525F9" w:rsidTr="001E15AB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36 - 40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38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4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581.17821668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3055.33691220</w:t>
            </w:r>
          </w:p>
        </w:tc>
      </w:tr>
      <w:tr w:rsidR="001E15AB" w:rsidRPr="00C525F9" w:rsidTr="001E15AB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40 - 44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42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2379.86407216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22030.74170336</w:t>
            </w:r>
          </w:p>
        </w:tc>
      </w:tr>
      <w:tr w:rsidR="001E15AB" w:rsidRPr="00C525F9" w:rsidTr="001E15AB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44 - 48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46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4659.93441699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61777.41628426</w:t>
            </w:r>
          </w:p>
        </w:tc>
      </w:tr>
      <w:tr w:rsidR="001E15AB" w:rsidRPr="00C525F9" w:rsidTr="001E15AB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48 - 100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74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70225.92150728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2897320.87610099</w:t>
            </w:r>
          </w:p>
        </w:tc>
      </w:tr>
      <w:tr w:rsidR="001E15AB" w:rsidRPr="00C525F9" w:rsidTr="001E15AB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Итого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35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60328.12411284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hideMark/>
          </w:tcPr>
          <w:p w:rsidR="001E15AB" w:rsidRPr="00C525F9" w:rsidRDefault="001E15AB" w:rsidP="002D65C9">
            <w:pPr>
              <w:pStyle w:val="Textbody"/>
              <w:spacing w:after="0" w:line="360" w:lineRule="auto"/>
              <w:jc w:val="center"/>
            </w:pPr>
            <w:r w:rsidRPr="00C525F9">
              <w:rPr>
                <w:lang w:val="en-US"/>
              </w:rPr>
              <w:t>3304658.2460985</w:t>
            </w:r>
          </w:p>
        </w:tc>
      </w:tr>
    </w:tbl>
    <w:p w:rsidR="001E15AB" w:rsidRPr="00C525F9" w:rsidRDefault="001E15AB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s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As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\r(\f(6(9-2);(9+1)(9+3))) = 0.592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В анализируемом ряду распределения наблюдается несущественная асимметрия (1.625/0.592 = 2.75&lt;3)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Применяются также структурные показатели (коэффициенты) асимметрии, характеризующие асимметрию только в центральной части распределения, т.е. основной массы </w:t>
      </w:r>
      <w:r w:rsidRPr="00C525F9">
        <w:rPr>
          <w:rFonts w:ascii="Times New Roman" w:hAnsi="Times New Roman" w:cs="Times New Roman"/>
          <w:sz w:val="24"/>
          <w:szCs w:val="24"/>
        </w:rPr>
        <w:lastRenderedPageBreak/>
        <w:t xml:space="preserve">единиц, и независящие от крайних значений признака. Рассчитаем структурный коэффициент асимметрии Пирсона: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Asp = \f(\x\to(x) - M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o</w:instrText>
      </w:r>
      <w:r w:rsidRPr="00C525F9">
        <w:rPr>
          <w:rFonts w:ascii="Times New Roman" w:hAnsi="Times New Roman" w:cs="Times New Roman"/>
          <w:sz w:val="24"/>
          <w:szCs w:val="24"/>
        </w:rPr>
        <w:instrText>;σ) = \f(33-29.778;10.199) = 0.29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Для симметричных распределений рассчитывается показатель эксцесса (островершинности). Эксцесс представляет собой выпад вершины эмпирического распределения вверх или вниз от вершины кривой нормального распределения.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Чаще всего эксцесс оценивается с помощью показателя: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Ex = \f(M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4</w:instrText>
      </w:r>
      <w:r w:rsidRPr="00C525F9">
        <w:rPr>
          <w:rFonts w:ascii="Times New Roman" w:hAnsi="Times New Roman" w:cs="Times New Roman"/>
          <w:sz w:val="24"/>
          <w:szCs w:val="24"/>
        </w:rPr>
        <w:instrText>;s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4</w:instrText>
      </w:r>
      <w:r w:rsidRPr="00C525F9">
        <w:rPr>
          <w:rFonts w:ascii="Times New Roman" w:hAnsi="Times New Roman" w:cs="Times New Roman"/>
          <w:sz w:val="24"/>
          <w:szCs w:val="24"/>
        </w:rPr>
        <w:instrText>) - 3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Для распределений более островершинных (вытянутых), чем нормальное, показатель эксцесса положительный (Ex &gt; 0), для более плосковершинных (сплюснутых) - отрицательный (Ex &lt; 0), т.к. для нормального распределения M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25F9">
        <w:rPr>
          <w:rFonts w:ascii="Times New Roman" w:hAnsi="Times New Roman" w:cs="Times New Roman"/>
          <w:sz w:val="24"/>
          <w:szCs w:val="24"/>
        </w:rPr>
        <w:t>/s</w: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525F9">
        <w:rPr>
          <w:rFonts w:ascii="Times New Roman" w:hAnsi="Times New Roman" w:cs="Times New Roman"/>
          <w:sz w:val="24"/>
          <w:szCs w:val="24"/>
        </w:rPr>
        <w:t xml:space="preserve"> = 3.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M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25F9">
        <w:rPr>
          <w:rFonts w:ascii="Times New Roman" w:hAnsi="Times New Roman" w:cs="Times New Roman"/>
          <w:sz w:val="24"/>
          <w:szCs w:val="24"/>
        </w:rPr>
        <w:t xml:space="preserve"> = 3304658.25/35 = 94418.81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Ex = \f(94418.81;10.199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4</w:instrText>
      </w:r>
      <w:r w:rsidRPr="00C525F9">
        <w:rPr>
          <w:rFonts w:ascii="Times New Roman" w:hAnsi="Times New Roman" w:cs="Times New Roman"/>
          <w:sz w:val="24"/>
          <w:szCs w:val="24"/>
        </w:rPr>
        <w:instrText>) - 3 = 8.7263 - 3 = 5.73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Число 3 вычитается из отношения μ</w: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525F9">
        <w:rPr>
          <w:rFonts w:ascii="Times New Roman" w:hAnsi="Times New Roman" w:cs="Times New Roman"/>
          <w:sz w:val="24"/>
          <w:szCs w:val="24"/>
        </w:rPr>
        <w:t>/ σ</w: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525F9">
        <w:rPr>
          <w:rFonts w:ascii="Times New Roman" w:hAnsi="Times New Roman" w:cs="Times New Roman"/>
          <w:sz w:val="24"/>
          <w:szCs w:val="24"/>
        </w:rPr>
        <w:t xml:space="preserve"> потому, что для нормального закона распределения μ</w: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525F9">
        <w:rPr>
          <w:rFonts w:ascii="Times New Roman" w:hAnsi="Times New Roman" w:cs="Times New Roman"/>
          <w:sz w:val="24"/>
          <w:szCs w:val="24"/>
        </w:rPr>
        <w:t>/ σ</w: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525F9">
        <w:rPr>
          <w:rFonts w:ascii="Times New Roman" w:hAnsi="Times New Roman" w:cs="Times New Roman"/>
          <w:sz w:val="24"/>
          <w:szCs w:val="24"/>
        </w:rPr>
        <w:t xml:space="preserve"> = 3. Таким образом, для нормального распределения эксцесс равен нулю. Островершинные кривые обладают положительным эксцессом, кривые более плосковершинные - отрицательным эксцессом.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Ex &gt; 0  - островершинное распределение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Чтобы оценить существенность эксцесса рассчитывают статистику Ex/s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Ex</w:t>
      </w:r>
      <w:r w:rsidRPr="00C52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где s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Ex</w:t>
      </w:r>
      <w:r w:rsidRPr="00C525F9">
        <w:rPr>
          <w:rFonts w:ascii="Times New Roman" w:hAnsi="Times New Roman" w:cs="Times New Roman"/>
          <w:sz w:val="24"/>
          <w:szCs w:val="24"/>
        </w:rPr>
        <w:t xml:space="preserve"> - средняя квадратическая ошибка коэффициента эксцесса.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s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Ex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\r(\f(24n(n-2)(n-3);(n+1)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>(n+3)(n+5)))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Если отношение Ex/s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Ex</w:t>
      </w:r>
      <w:r w:rsidRPr="00C525F9">
        <w:rPr>
          <w:rFonts w:ascii="Times New Roman" w:hAnsi="Times New Roman" w:cs="Times New Roman"/>
          <w:sz w:val="24"/>
          <w:szCs w:val="24"/>
        </w:rPr>
        <w:t xml:space="preserve"> &gt; 3, то отклонение от нормального распределения считается существенным.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s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Ex</w:instrText>
      </w:r>
      <w:r w:rsidRPr="00C525F9">
        <w:rPr>
          <w:rFonts w:ascii="Times New Roman" w:hAnsi="Times New Roman" w:cs="Times New Roman"/>
          <w:sz w:val="24"/>
          <w:szCs w:val="24"/>
        </w:rPr>
        <w:instrText xml:space="preserve"> = \r(\f(24 · 9(9-2)(9-3);(9+1)</w:instrText>
      </w:r>
      <w:r w:rsidRPr="00C525F9">
        <w:rPr>
          <w:rFonts w:ascii="Times New Roman" w:hAnsi="Times New Roman" w:cs="Times New Roman"/>
          <w:sz w:val="24"/>
          <w:szCs w:val="24"/>
          <w:vertAlign w:val="superscript"/>
        </w:rPr>
        <w:instrText>2</w:instrText>
      </w:r>
      <w:r w:rsidRPr="00C525F9">
        <w:rPr>
          <w:rFonts w:ascii="Times New Roman" w:hAnsi="Times New Roman" w:cs="Times New Roman"/>
          <w:sz w:val="24"/>
          <w:szCs w:val="24"/>
        </w:rPr>
        <w:instrText>(9+3)(9+5))) = 0.73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Поскольку s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Ex</w:t>
      </w:r>
      <w:r w:rsidRPr="00C525F9">
        <w:rPr>
          <w:rFonts w:ascii="Times New Roman" w:hAnsi="Times New Roman" w:cs="Times New Roman"/>
          <w:sz w:val="24"/>
          <w:szCs w:val="24"/>
        </w:rPr>
        <w:t xml:space="preserve"> &lt; 3, то отклонение от нормального распределения считается не существенным.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Выводы</w:t>
      </w:r>
      <w:r w:rsidRPr="00C525F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Каждое значение ряда отличается от среднего значения 33 в среднем на 10.199.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Среднее значение примерно равно моде и медиане, что свидетельствует о нормальном распределении выборки.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lastRenderedPageBreak/>
        <w:t xml:space="preserve">Поскольку коэффициент вариации находится в пределах [30%; 70%], то вариация умеренная.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Значения As и Ex мало отличаются от нуля. Поэтому можно предположить близость данной выборки к нормальному распределению.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Функция распределения F(X)</w:t>
      </w:r>
      <w:r w:rsidRPr="00C52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F(x≤0) = 0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F(0&lt;x≤20) = 0 + 0.028571428571429 = 0.028571428571429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F(20&lt;x≤24) = 0.028571428571429 + 0.085714285714286 = 0.11428571428571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F(24&lt;x≤28) = 0.11428571428571 + 0.17142857142857 = 0.28571428571429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F(28&lt;x≤32) = 0.28571428571429 + 0.28571428571429 = 0.57142857142857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F(32&lt;x≤36) = 0.57142857142857 + 0.14285714285714 = 0.71428571428571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F(36&lt;x≤40) = 0.71428571428571 + 0.11428571428571 = 0.82857142857143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F(40&lt;x≤44) = 0.82857142857143 + 0.085714285714286 = 0.91428571428571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F(44&lt;x≤48) = 0.91428571428571 + 0.057142857142857 = 0.97142857142857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F(48&lt;x≤100) = 0.97142857142857 + 0.028571428571429 = 1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F(x&gt;100) = 1 </w:t>
      </w:r>
    </w:p>
    <w:p w:rsidR="00F46E83" w:rsidRPr="002E0491" w:rsidRDefault="00F46E83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6E83" w:rsidRPr="00C525F9" w:rsidRDefault="00C525F9" w:rsidP="002D65C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Toc7166330"/>
      <w:r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25.</w:t>
      </w:r>
      <w:bookmarkEnd w:id="3"/>
      <w:r w:rsidR="00F46E83"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общий индекс цены. Сделать выводы.</w:t>
      </w:r>
    </w:p>
    <w:tbl>
      <w:tblPr>
        <w:tblW w:w="929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1229"/>
        <w:gridCol w:w="1869"/>
        <w:gridCol w:w="3750"/>
      </w:tblGrid>
      <w:tr w:rsidR="00F46E83" w:rsidRPr="00C525F9" w:rsidTr="001E15AB">
        <w:trPr>
          <w:trHeight w:val="935"/>
        </w:trPr>
        <w:tc>
          <w:tcPr>
            <w:tcW w:w="2451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</w:t>
            </w:r>
          </w:p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Товарооборот отчетного месяца, тыс. руб.</w:t>
            </w:r>
          </w:p>
        </w:tc>
        <w:tc>
          <w:tcPr>
            <w:tcW w:w="3750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цены в отчетном периоде по сравнению с базисным, %</w:t>
            </w:r>
          </w:p>
        </w:tc>
      </w:tr>
      <w:tr w:rsidR="00F46E83" w:rsidRPr="00C525F9" w:rsidTr="001E15AB">
        <w:trPr>
          <w:trHeight w:val="307"/>
        </w:trPr>
        <w:tc>
          <w:tcPr>
            <w:tcW w:w="2451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 «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Rowenta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29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869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79,5</w:t>
            </w:r>
          </w:p>
        </w:tc>
        <w:tc>
          <w:tcPr>
            <w:tcW w:w="3750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изменения</w:t>
            </w:r>
          </w:p>
        </w:tc>
      </w:tr>
      <w:tr w:rsidR="00F46E83" w:rsidRPr="00C525F9" w:rsidTr="001E15AB">
        <w:trPr>
          <w:trHeight w:val="307"/>
        </w:trPr>
        <w:tc>
          <w:tcPr>
            <w:tcW w:w="2451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 «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Brown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29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869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</w:t>
            </w:r>
          </w:p>
        </w:tc>
        <w:tc>
          <w:tcPr>
            <w:tcW w:w="3750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+14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F46E83" w:rsidRPr="00C525F9" w:rsidTr="001E15AB">
        <w:trPr>
          <w:trHeight w:val="321"/>
        </w:trPr>
        <w:tc>
          <w:tcPr>
            <w:tcW w:w="2451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 «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Scarlet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29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869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43,2</w:t>
            </w:r>
          </w:p>
        </w:tc>
        <w:tc>
          <w:tcPr>
            <w:tcW w:w="3750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-2,0</w:t>
            </w:r>
          </w:p>
        </w:tc>
      </w:tr>
    </w:tbl>
    <w:p w:rsidR="00F46E83" w:rsidRPr="00C525F9" w:rsidRDefault="001E15AB" w:rsidP="002D65C9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525F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Для расчета индивидуальных индексов цен необходимо цену за 1 ед. каждого вида продукции отчетного периода отнести к цене этой же продукции базисного периода.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i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p</w:instrText>
      </w:r>
      <w:r w:rsidRPr="00C525F9">
        <w:rPr>
          <w:rFonts w:ascii="Times New Roman" w:hAnsi="Times New Roman" w:cs="Times New Roman"/>
          <w:sz w:val="24"/>
          <w:szCs w:val="24"/>
        </w:rPr>
        <w:instrText>=\f(0;0)=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Это означает, что цена снизилась на 100% (100 – 0).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i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q</w:instrText>
      </w:r>
      <w:r w:rsidRPr="00C525F9">
        <w:rPr>
          <w:rFonts w:ascii="Times New Roman" w:hAnsi="Times New Roman" w:cs="Times New Roman"/>
          <w:sz w:val="24"/>
          <w:szCs w:val="24"/>
        </w:rPr>
        <w:instrText>=\f(79.5;69)=1.152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Прирост физического объема составил 15.2% (115.2 – 100).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i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pq</w:t>
      </w:r>
      <w:r w:rsidRPr="00C525F9">
        <w:rPr>
          <w:rFonts w:ascii="Times New Roman" w:hAnsi="Times New Roman" w:cs="Times New Roman"/>
          <w:sz w:val="24"/>
          <w:szCs w:val="24"/>
        </w:rPr>
        <w:t xml:space="preserve">=*1.152=0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Т.е. стоимость товарооборота снизилась на 100% (100 – 0).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i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p</w:instrText>
      </w:r>
      <w:r w:rsidRPr="00C525F9">
        <w:rPr>
          <w:rFonts w:ascii="Times New Roman" w:hAnsi="Times New Roman" w:cs="Times New Roman"/>
          <w:sz w:val="24"/>
          <w:szCs w:val="24"/>
        </w:rPr>
        <w:instrText>=\f(14.7;0)=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Это означает, что цена снизилась на 100% (100 – 0).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i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q</w:instrText>
      </w:r>
      <w:r w:rsidRPr="00C525F9">
        <w:rPr>
          <w:rFonts w:ascii="Times New Roman" w:hAnsi="Times New Roman" w:cs="Times New Roman"/>
          <w:sz w:val="24"/>
          <w:szCs w:val="24"/>
        </w:rPr>
        <w:instrText>=\f(124.8;88.4)=1.412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Прирост физического объема составил 41.2% (141.2 – 100).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i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pq</w:t>
      </w:r>
      <w:r w:rsidRPr="00C525F9">
        <w:rPr>
          <w:rFonts w:ascii="Times New Roman" w:hAnsi="Times New Roman" w:cs="Times New Roman"/>
          <w:sz w:val="24"/>
          <w:szCs w:val="24"/>
        </w:rPr>
        <w:t xml:space="preserve">=*1.412=0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Т.е. стоимость товарооборота снизилась на 100% (100 – 0).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i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p</w:instrText>
      </w:r>
      <w:r w:rsidRPr="00C525F9">
        <w:rPr>
          <w:rFonts w:ascii="Times New Roman" w:hAnsi="Times New Roman" w:cs="Times New Roman"/>
          <w:sz w:val="24"/>
          <w:szCs w:val="24"/>
        </w:rPr>
        <w:instrText>=\f(2;0)=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Это означает, что цена снизилась на 100% (100 – 0).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fldChar w:fldCharType="begin"/>
      </w:r>
      <w:r w:rsidRPr="00C525F9">
        <w:rPr>
          <w:rFonts w:ascii="Times New Roman" w:hAnsi="Times New Roman" w:cs="Times New Roman"/>
          <w:sz w:val="24"/>
          <w:szCs w:val="24"/>
        </w:rPr>
        <w:instrText>EQ i</w:instrTex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instrText>q</w:instrText>
      </w:r>
      <w:r w:rsidRPr="00C525F9">
        <w:rPr>
          <w:rFonts w:ascii="Times New Roman" w:hAnsi="Times New Roman" w:cs="Times New Roman"/>
          <w:sz w:val="24"/>
          <w:szCs w:val="24"/>
        </w:rPr>
        <w:instrText>=\f(43.2;32.7)=1.321</w:instrText>
      </w:r>
      <w:r w:rsidRPr="00C525F9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Прирост физического объема составил 32.1% (132.1 – 100).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i</w:t>
      </w:r>
      <w:r w:rsidRPr="00C525F9">
        <w:rPr>
          <w:rFonts w:ascii="Times New Roman" w:hAnsi="Times New Roman" w:cs="Times New Roman"/>
          <w:sz w:val="24"/>
          <w:szCs w:val="24"/>
          <w:vertAlign w:val="subscript"/>
        </w:rPr>
        <w:t>pq</w:t>
      </w:r>
      <w:r w:rsidRPr="00C525F9">
        <w:rPr>
          <w:rFonts w:ascii="Times New Roman" w:hAnsi="Times New Roman" w:cs="Times New Roman"/>
          <w:sz w:val="24"/>
          <w:szCs w:val="24"/>
        </w:rPr>
        <w:t xml:space="preserve">=*1.321=0 </w:t>
      </w:r>
    </w:p>
    <w:p w:rsidR="001E15AB" w:rsidRPr="00C525F9" w:rsidRDefault="001E15AB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 xml:space="preserve">Т.е. стоимость товарооборота снизилась на 100% (100 – 0). </w:t>
      </w:r>
    </w:p>
    <w:p w:rsidR="001E15AB" w:rsidRPr="00C525F9" w:rsidRDefault="001E15AB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6E83" w:rsidRPr="00C525F9" w:rsidRDefault="00C525F9" w:rsidP="002D65C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7166331"/>
      <w:r w:rsidRPr="00C525F9">
        <w:rPr>
          <w:rStyle w:val="10"/>
          <w:rFonts w:ascii="Times New Roman" w:hAnsi="Times New Roman" w:cs="Times New Roman"/>
          <w:bCs w:val="0"/>
          <w:color w:val="auto"/>
          <w:sz w:val="24"/>
          <w:szCs w:val="24"/>
        </w:rPr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bCs w:val="0"/>
          <w:color w:val="auto"/>
          <w:sz w:val="24"/>
          <w:szCs w:val="24"/>
        </w:rPr>
        <w:t>35.</w:t>
      </w:r>
      <w:bookmarkEnd w:id="4"/>
      <w:r w:rsidR="00F46E83" w:rsidRPr="00C5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взаимосвязь показателей динамики, определите недостающие в таблице  показатели по следующим данным о производстве  продукции предприятиями региона за 2007 – 2015 гг. (в постоянных ценах):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7"/>
        <w:gridCol w:w="1857"/>
        <w:gridCol w:w="1858"/>
      </w:tblGrid>
      <w:tr w:rsidR="00F46E83" w:rsidRPr="00C525F9" w:rsidTr="001E15AB">
        <w:trPr>
          <w:cantSplit/>
        </w:trPr>
        <w:tc>
          <w:tcPr>
            <w:tcW w:w="1857" w:type="dxa"/>
            <w:vMerge w:val="restart"/>
            <w:vAlign w:val="center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57" w:type="dxa"/>
            <w:vMerge w:val="restart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продукции, млн руб.</w:t>
            </w:r>
          </w:p>
        </w:tc>
        <w:tc>
          <w:tcPr>
            <w:tcW w:w="5572" w:type="dxa"/>
            <w:gridSpan w:val="3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Базисный показатель динамики</w:t>
            </w:r>
          </w:p>
        </w:tc>
      </w:tr>
      <w:tr w:rsidR="00F46E83" w:rsidRPr="00C525F9" w:rsidTr="001E15AB">
        <w:trPr>
          <w:cantSplit/>
        </w:trPr>
        <w:tc>
          <w:tcPr>
            <w:tcW w:w="1857" w:type="dxa"/>
            <w:vMerge/>
            <w:vAlign w:val="center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прирост, млн руб.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прироста, %</w:t>
            </w: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972,4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6E83" w:rsidRPr="00C525F9" w:rsidRDefault="00F46E83" w:rsidP="002D65C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Рассчитайте  среднегодовой абсолютный прирост, темп роста и прироста.</w:t>
      </w:r>
    </w:p>
    <w:p w:rsidR="00F46E83" w:rsidRPr="002E0491" w:rsidRDefault="001E15AB" w:rsidP="002D65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ab/>
      </w:r>
      <w:r w:rsidRPr="00C525F9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2E0491">
        <w:rPr>
          <w:rFonts w:ascii="Times New Roman" w:hAnsi="Times New Roman" w:cs="Times New Roman"/>
          <w:b/>
          <w:sz w:val="24"/>
          <w:szCs w:val="24"/>
        </w:rPr>
        <w:t>:</w:t>
      </w:r>
    </w:p>
    <w:p w:rsidR="001E15AB" w:rsidRPr="00C525F9" w:rsidRDefault="001E15AB" w:rsidP="002D65C9">
      <w:pPr>
        <w:spacing w:after="0"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Заполним показатели в таблице ниже: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51"/>
        <w:gridCol w:w="2298"/>
        <w:gridCol w:w="2472"/>
        <w:gridCol w:w="1648"/>
        <w:gridCol w:w="2002"/>
      </w:tblGrid>
      <w:tr w:rsidR="001E15AB" w:rsidRPr="00C525F9" w:rsidTr="001E15AB">
        <w:trPr>
          <w:cantSplit/>
          <w:trHeight w:val="20"/>
        </w:trPr>
        <w:tc>
          <w:tcPr>
            <w:tcW w:w="6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продукции, млн руб.</w:t>
            </w:r>
          </w:p>
        </w:tc>
        <w:tc>
          <w:tcPr>
            <w:tcW w:w="31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Базисный показатель динамики</w:t>
            </w:r>
          </w:p>
        </w:tc>
      </w:tr>
      <w:tr w:rsidR="001E15AB" w:rsidRPr="00C525F9" w:rsidTr="001E15AB">
        <w:trPr>
          <w:trHeight w:val="20"/>
        </w:trPr>
        <w:tc>
          <w:tcPr>
            <w:tcW w:w="6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прирост, млн руб.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прироста, %</w:t>
            </w:r>
          </w:p>
        </w:tc>
      </w:tr>
      <w:tr w:rsidR="001E15AB" w:rsidRPr="00C525F9" w:rsidTr="001E15AB">
        <w:trPr>
          <w:trHeight w:val="20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972,4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15AB" w:rsidRPr="00C525F9" w:rsidTr="001E15AB">
        <w:trPr>
          <w:trHeight w:val="20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984,0688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11,6688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1E15AB" w:rsidRPr="00C525F9" w:rsidTr="001E15AB">
        <w:trPr>
          <w:trHeight w:val="20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1005,71831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21,6495136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1E15AB" w:rsidRPr="00C525F9" w:rsidTr="001E15AB">
        <w:trPr>
          <w:trHeight w:val="20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1010,21831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100,447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0,44744</w:t>
            </w:r>
          </w:p>
        </w:tc>
      </w:tr>
      <w:tr w:rsidR="001E15AB" w:rsidRPr="00C525F9" w:rsidTr="001E15AB">
        <w:trPr>
          <w:trHeight w:val="20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1021,33072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11,1124014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1E15AB" w:rsidRPr="00C525F9" w:rsidTr="001E15AB">
        <w:trPr>
          <w:trHeight w:val="20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1052,99197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31,6612522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E15AB" w:rsidRPr="00C525F9" w:rsidTr="001E15AB">
        <w:trPr>
          <w:trHeight w:val="20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1051,49197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99,8575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-0,1425</w:t>
            </w:r>
          </w:p>
        </w:tc>
      </w:tr>
      <w:tr w:rsidR="001E15AB" w:rsidRPr="00C525F9" w:rsidTr="001E15AB">
        <w:trPr>
          <w:trHeight w:val="20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1093,55165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42,0596787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E15AB" w:rsidRPr="00C525F9" w:rsidTr="001E15AB">
        <w:trPr>
          <w:trHeight w:val="20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1095,95165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100,219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5AB" w:rsidRPr="00C525F9" w:rsidRDefault="001E15AB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0,21947</w:t>
            </w:r>
          </w:p>
        </w:tc>
      </w:tr>
    </w:tbl>
    <w:p w:rsidR="001E15AB" w:rsidRPr="00C525F9" w:rsidRDefault="001E15AB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6E83" w:rsidRPr="00C525F9" w:rsidRDefault="00C525F9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" w:name="_Toc7166332"/>
      <w:r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45.</w:t>
      </w:r>
      <w:bookmarkEnd w:id="5"/>
      <w:r w:rsidR="00F46E83"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Население города характеризуется следующими данными:</w:t>
      </w:r>
    </w:p>
    <w:p w:rsidR="00F46E83" w:rsidRPr="00C525F9" w:rsidRDefault="00F46E83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численность населения на начало года – 1 630 тыс. чел., в том числе женщин в возрасте от 15 до 49 лет – 490 тыс. чел.;</w:t>
      </w:r>
    </w:p>
    <w:p w:rsidR="00F46E83" w:rsidRPr="00C525F9" w:rsidRDefault="00F46E83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численность населения на конец года – 1 624 тыс. чел., в том числе женщин в возрасте от 15 до 49 лет – 484,1 тыс. чел.;</w:t>
      </w:r>
    </w:p>
    <w:p w:rsidR="00F46E83" w:rsidRPr="00C525F9" w:rsidRDefault="00F46E83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коэффициент естественного прироста составил 1,1‰</w:t>
      </w:r>
    </w:p>
    <w:p w:rsidR="00F46E83" w:rsidRPr="00C525F9" w:rsidRDefault="00F46E83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коэффициент жизненности  составил 1,12.</w:t>
      </w:r>
    </w:p>
    <w:p w:rsidR="00F46E83" w:rsidRPr="00C525F9" w:rsidRDefault="00F46E83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Определите: 1) коэффициенты рождаемости – общий и специальный; коэффициент смертности; 2) коэффициенты общего и механического прироста населения. </w:t>
      </w:r>
    </w:p>
    <w:p w:rsidR="00F46E83" w:rsidRPr="00C525F9" w:rsidRDefault="00823DA6" w:rsidP="00C525F9">
      <w:pPr>
        <w:spacing w:after="0" w:line="360" w:lineRule="auto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2E0491">
        <w:rPr>
          <w:rFonts w:ascii="Times New Roman" w:hAnsi="Times New Roman" w:cs="Times New Roman"/>
          <w:b/>
          <w:sz w:val="24"/>
          <w:szCs w:val="24"/>
        </w:rPr>
        <w:t>:</w:t>
      </w:r>
    </w:p>
    <w:p w:rsidR="00823DA6" w:rsidRPr="00C525F9" w:rsidRDefault="00823DA6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Определим среднюю численность населения:</w:t>
      </w:r>
    </w:p>
    <w:p w:rsidR="00823DA6" w:rsidRPr="00C525F9" w:rsidRDefault="00823DA6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</w:rPr>
        <w:t>СРчисл = (1630+1624)/2 = 1627</w:t>
      </w:r>
    </w:p>
    <w:p w:rsidR="00823DA6" w:rsidRPr="00C525F9" w:rsidRDefault="00F26B8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Численность населения города на конец года: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к.г.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1630 + 163 - 6 + 0 - 0 = 1787 тыс.чел.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Средняя численность населения за год: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Ч = (Ч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н.г.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+Ч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к.г.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) / 2 = (1630 + 1787) / 2 = 1708.5 тыс.чел.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Общий коэффициент рождаемости: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р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Число родившихся / Средняя численность населения = 163 / 1708.5 = 95.41‰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т.е. на 1000 человек населения приходится в среднем 95.41 рожденных в течение года детей.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Общий коэффициент смертности: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c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Число умерших / Средняя численность населения = 6 / 1708.5 = 3.51‰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т.е. на 1000 человек населения приходится в среднем 3.51 умерших в течение года людей.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Общий коэффициент естественного прироста: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e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р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- 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c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95.41 - 3.51 = 91.9‰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т.е. в результате естественного воспроизводства каждая тысяча человек населения в течение года увеличилась на 91.9 человека.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Коэффициент жизненности (коэффициент живучести, индекс жизненности, индекс Покровского, индекс Покровского-Пирла):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ж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Число родившихся / Число умерших = 163 / 6 = 2716.67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т.е. на каждые 100 человек населения, умерших в течение года, приходится 2716.67 рожденных за этот же период.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Специальный коэффициент рождаемости: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cp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Число родившихся / Доля женщин в возрасте 15-49 = 163 / (1708.5*490) = 0.000195%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Показатели механического движения населения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Общий коэффициент механического прироста населения (Коэффициент миграционного сальдо):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м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(Прибыло - Убыло в другие населенные пункты) / Средняя численность населения = (0 - 0) / 1708.5 = 0‰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т.е. на каждую тысячу постоянного населения приходится в течение года 0 человека прироста населения в результате миграционного движения.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Коэффициент прибытия: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п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Прибыло в населенный пункт / Средняя численность населения = 0 / 1708.5 = 0‰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т.е. на каждую тысячу человек, приходится 0 прибывших в течение года на постоянное жительство.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Коэффициент выбытия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в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Убыло в другие населенные пункты / Средняя численность населения = 0 / 1708.5 = 0‰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т.е. на каждую тысячу человек, приходится 0 выбывших в течение года в другие регионы на постоянное жительство.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Коэффициент общего прироста населения за год: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o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e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+ 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м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91.9 + 0 = 91.9‰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Коэффициент интенсивности миграционного оборота: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ио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 = (Прибыло - Убыло в другие населенные пункты) / Средняя численность населения = (0 - 0) / 1708.5 = 0‰</w:t>
      </w:r>
      <w:r w:rsidRPr="00C525F9">
        <w:rPr>
          <w:rFonts w:ascii="Times New Roman" w:hAnsi="Times New Roman" w:cs="Times New Roman"/>
          <w:sz w:val="24"/>
          <w:szCs w:val="24"/>
        </w:rPr>
        <w:br/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t>т.е. на каждую тысячу человек, постоянно проживающих, приходится 0 прибывших в те</w:t>
      </w:r>
      <w:r w:rsidRPr="00C525F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чение года на постоянное жительство, а также выбывших в другие регионы на постоянное жительство. </w:t>
      </w:r>
    </w:p>
    <w:p w:rsidR="00F26B89" w:rsidRPr="002E0491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E83" w:rsidRPr="00C525F9" w:rsidRDefault="00C525F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7166333"/>
      <w:r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55.</w:t>
      </w:r>
      <w:bookmarkEnd w:id="6"/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данные об основных фондах предприятий региона: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49"/>
        <w:gridCol w:w="1137"/>
      </w:tblGrid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на начало года, млн руб.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износа на начало года, %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Введено в действие новых основных фондов, млн руб.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основных фондов бывших в употреблении по</w:t>
            </w:r>
          </w:p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остаточной стоимости, млн руб.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их износа, %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Выбыло основных фондов по остаточной стоимости, млн руб.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их годности, %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сумма амортизации, млн руб.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</w:tbl>
    <w:p w:rsidR="00F46E83" w:rsidRPr="002E0491" w:rsidRDefault="00F46E83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Определите: 1) полную и остаточную стоимость на конец года; 2) показатели состояния и движения основных фондов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Полная первоначальная стоимость ОФ на конец года: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ОФК.Г. ПЕР. = ОФН.Г. ПЕР. + ОФВВЕД. ПЕР. – ОФВЫБ. ПЕР. = 480 + 120 - 46 = 554 млн руб 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Остаточная стоимость ОФ на конец года: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ОФК.Г. ОСТ. = ОФН.Г. ОСТ. + ОФВВЕД. ПЕР. – ОФВЫБ. ОСТ. – АГ = ( ОФН.Г. ПЕР. – И ) + ОФВВЕД. ПЕР. – ОФВЫБ. ОСТ. – АГ = (480 - 480*0,19)+120-46-280 = 182</w:t>
      </w:r>
      <w:r w:rsidRPr="002E0491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 руб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 движения ОФ: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Кпоступления = ОФВВЕД. ПЕР. / ОФК.Г. ПЕР. = 120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480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0,25, или 25,00</w:t>
      </w: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Кобновления = ОФВВЕД. ПЕР. / ОФК.Г. ПЕР. = 120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480 = 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0,25, или 25,00%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Квыбытка = ОФВЫБ. ПЕР. / ОФН.Г. ПЕР. = 46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480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0,0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95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состояния ОФ: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Кизноса = ( ОФК.Г. ПЕР. – ОФК.Г. ОСТ. ) / ОФК.Г. ПЕР. = </w:t>
      </w:r>
      <w:r w:rsidRPr="002E0491">
        <w:rPr>
          <w:rFonts w:ascii="Times New Roman" w:eastAsia="Times New Roman" w:hAnsi="Times New Roman" w:cs="Times New Roman"/>
          <w:sz w:val="24"/>
          <w:szCs w:val="24"/>
          <w:lang w:eastAsia="ru-RU"/>
        </w:rPr>
        <w:t>(554-</w:t>
      </w:r>
      <w:r w:rsidR="002D65C9" w:rsidRPr="002E0491">
        <w:rPr>
          <w:rFonts w:ascii="Times New Roman" w:eastAsia="Times New Roman" w:hAnsi="Times New Roman" w:cs="Times New Roman"/>
          <w:sz w:val="24"/>
          <w:szCs w:val="24"/>
          <w:lang w:eastAsia="ru-RU"/>
        </w:rPr>
        <w:t>182,8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)/</w:t>
      </w:r>
      <w:r w:rsidR="002D65C9" w:rsidRPr="002E0491">
        <w:rPr>
          <w:rFonts w:ascii="Times New Roman" w:eastAsia="Times New Roman" w:hAnsi="Times New Roman" w:cs="Times New Roman"/>
          <w:sz w:val="24"/>
          <w:szCs w:val="24"/>
          <w:lang w:eastAsia="ru-RU"/>
        </w:rPr>
        <w:t>554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= 0,</w:t>
      </w:r>
      <w:r w:rsidR="002D65C9" w:rsidRPr="002E0491">
        <w:rPr>
          <w:rFonts w:ascii="Times New Roman" w:eastAsia="Times New Roman" w:hAnsi="Times New Roman" w:cs="Times New Roman"/>
          <w:sz w:val="24"/>
          <w:szCs w:val="24"/>
          <w:lang w:eastAsia="ru-RU"/>
        </w:rPr>
        <w:t>670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r w:rsidR="002D65C9" w:rsidRPr="002E0491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2D65C9" w:rsidRPr="002E049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F26B89" w:rsidRPr="00C525F9" w:rsidRDefault="00F26B8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Кгод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= 1 – Кизноса = 1 – 0,</w:t>
      </w:r>
      <w:r w:rsidR="002D65C9" w:rsidRPr="002E0491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</w:t>
      </w:r>
      <w:r w:rsidR="002D65C9" w:rsidRPr="002E0491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r w:rsidR="002D65C9" w:rsidRPr="002E0491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2D65C9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65C9" w:rsidRPr="002E0491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F46E83" w:rsidRPr="00C525F9" w:rsidRDefault="00F46E83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6E83" w:rsidRPr="00C525F9" w:rsidRDefault="00C525F9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Toc7166334"/>
      <w:r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65.</w:t>
      </w:r>
      <w:r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Имеются</w:t>
      </w:r>
      <w:bookmarkEnd w:id="7"/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E83"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следующие данные: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340"/>
        <w:gridCol w:w="2160"/>
      </w:tblGrid>
      <w:tr w:rsidR="00F46E83" w:rsidRPr="00C525F9" w:rsidTr="001E15AB">
        <w:trPr>
          <w:trHeight w:val="345"/>
        </w:trPr>
        <w:tc>
          <w:tcPr>
            <w:tcW w:w="46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_Toc7166335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</w:t>
            </w:r>
            <w:bookmarkEnd w:id="8"/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</w:tr>
      <w:tr w:rsidR="00F46E83" w:rsidRPr="00C525F9" w:rsidTr="001E15AB">
        <w:trPr>
          <w:trHeight w:val="202"/>
        </w:trPr>
        <w:tc>
          <w:tcPr>
            <w:tcW w:w="46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keepNext/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базисный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отчётный </w:t>
            </w:r>
          </w:p>
        </w:tc>
      </w:tr>
      <w:tr w:rsidR="00F46E83" w:rsidRPr="00C525F9" w:rsidTr="001E15AB">
        <w:trPr>
          <w:trHeight w:val="285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платы, млн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738,1</w:t>
            </w:r>
          </w:p>
        </w:tc>
      </w:tr>
      <w:tr w:rsidR="00F46E83" w:rsidRPr="00C525F9" w:rsidTr="001E15AB">
        <w:trPr>
          <w:trHeight w:val="333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млн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46E83" w:rsidRPr="00C525F9" w:rsidTr="001E15AB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наемных работников, тыс.чел.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</w:tr>
    </w:tbl>
    <w:p w:rsidR="00F46E83" w:rsidRPr="00C525F9" w:rsidRDefault="00F46E83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Потребительские цены на товары и услуги возросли на 3,2%.</w:t>
      </w:r>
    </w:p>
    <w:p w:rsidR="00F46E83" w:rsidRPr="002E0491" w:rsidRDefault="00F46E83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индексы номинальной и реальной заработной платы.</w:t>
      </w:r>
    </w:p>
    <w:p w:rsidR="002D65C9" w:rsidRPr="00C525F9" w:rsidRDefault="002D65C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2D65C9" w:rsidRPr="00C525F9" w:rsidRDefault="002D65C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номинальной заработной платы  = 738,1/501,1 = 1,47</w:t>
      </w:r>
    </w:p>
    <w:p w:rsidR="002D65C9" w:rsidRPr="00C525F9" w:rsidRDefault="002D65C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реальной заработной платы:</w:t>
      </w:r>
    </w:p>
    <w:p w:rsidR="002D65C9" w:rsidRPr="00C525F9" w:rsidRDefault="002D65C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реальной заработной платы равен частному от деления реальной средней заработной платы на среднюю </w:t>
      </w:r>
      <w:r w:rsidRPr="00C52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заработную плату базисного периода:</w:t>
      </w:r>
    </w:p>
    <w:p w:rsidR="002D65C9" w:rsidRPr="00C525F9" w:rsidRDefault="002D65C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 : 14 = 0,714 или 1,428 : 2 = 0,714.</w:t>
      </w:r>
    </w:p>
    <w:p w:rsidR="002D65C9" w:rsidRPr="00C525F9" w:rsidRDefault="002D65C9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E83" w:rsidRPr="00C525F9" w:rsidRDefault="00F46E83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Pr="00C525F9" w:rsidRDefault="00C525F9" w:rsidP="00C525F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7109106"/>
      <w:bookmarkStart w:id="10" w:name="_Toc7166336"/>
      <w:r w:rsidRPr="00C525F9">
        <w:rPr>
          <w:rFonts w:ascii="Times New Roman" w:hAnsi="Times New Roman" w:cs="Times New Roman"/>
          <w:color w:val="auto"/>
          <w:sz w:val="24"/>
          <w:szCs w:val="24"/>
        </w:rPr>
        <w:t>Список использованных источников</w:t>
      </w:r>
      <w:bookmarkEnd w:id="9"/>
      <w:bookmarkEnd w:id="10"/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>Ендронова В.Н.  Общая теория статистики: Учебник / В.Н. Ендронова, М.В. Малафеева. - 2-e изд., перераб. и доп. - М.: Магистр, 2015. - 608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>Земедлина  Е.А.  Статистика: Учебное пособие для средних специальных учебных заведений / Е.А. Земедлина. - М.: ИЦ РИОР: НИЦ ИНФРА-М, 2014. - 160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>Иванова Ю.Н.  Экономическая статистика: Учебник / по ред. Ю.Н. Иванова. Н., 5-е изд., перераб. и доп. - М.: НИЦ ИНФРА-М, 2015. - 576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>Непомнящая Н.В. Статистика: общая теория статистики, экономическая статистика. Практикум/Непомнящая Н.В., Григорьева Е.Г. - Краснояр.: СФУ, 2015. - 376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>Мусина Е.М.  Статистика. Краткий курс лекций и тестовые задания: Учебное пособие / Е.М. Мусина. - 2-e изд., перераб. и доп. - М.: Форум: НИЦ ИНФРА-М, 2015. - 72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>Саблина Е.А.  Статистика финансов: Учебное пособие / Е.А. Саблина. - М.: НИЦ ИНФРА-М, 2014. - 288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>Хуснутдинов Р.Ш.  Математическая статистика: Учебное пособие / Р.Ш. Хуснутдинов. - М.: НИЦ ИНФРА-М, 2015. - 205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 xml:space="preserve">Чехов, А.П. Статистика [Электронный ресурс] / А.П. Чехов. - М.: Инфра-М, 2015. - 3 с. 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r w:rsidRPr="00C525F9">
        <w:t>Правовое обеспечение социальной работы: учебник/Акмалова А.А., Капицын В.М. - М.: НИЦ ИНФРА-М, 2016. - 288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r w:rsidRPr="00C525F9">
        <w:t xml:space="preserve">Трошин А.Н., Мазурина Т.Ю., Фомкина В.И. Финансы и кредит./ Учебник. - 2-е издание, дополненное. -  М.: Инфра-М, 2013. — 336 с. 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r w:rsidRPr="00C525F9">
        <w:t>Финансы: учебник и практикум для академического бакалавриата / под ред. Л. А. Чалдаевой. — М.: Издательство Юрайт, 2016. — 429 с.</w:t>
      </w: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525F9" w:rsidRPr="00C525F9" w:rsidSect="002D65C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856" w:rsidRDefault="00804856" w:rsidP="002D65C9">
      <w:pPr>
        <w:spacing w:after="0" w:line="240" w:lineRule="auto"/>
      </w:pPr>
      <w:r>
        <w:separator/>
      </w:r>
    </w:p>
  </w:endnote>
  <w:endnote w:type="continuationSeparator" w:id="0">
    <w:p w:rsidR="00804856" w:rsidRDefault="00804856" w:rsidP="002D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415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65C9" w:rsidRPr="002D65C9" w:rsidRDefault="002D65C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65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65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65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68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65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65C9" w:rsidRDefault="002D65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856" w:rsidRDefault="00804856" w:rsidP="002D65C9">
      <w:pPr>
        <w:spacing w:after="0" w:line="240" w:lineRule="auto"/>
      </w:pPr>
      <w:r>
        <w:separator/>
      </w:r>
    </w:p>
  </w:footnote>
  <w:footnote w:type="continuationSeparator" w:id="0">
    <w:p w:rsidR="00804856" w:rsidRDefault="00804856" w:rsidP="002D6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53A5"/>
    <w:multiLevelType w:val="hybridMultilevel"/>
    <w:tmpl w:val="4DC26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E3"/>
    <w:rsid w:val="001E15AB"/>
    <w:rsid w:val="002D65C9"/>
    <w:rsid w:val="002E0491"/>
    <w:rsid w:val="003435EE"/>
    <w:rsid w:val="003E1611"/>
    <w:rsid w:val="004B096F"/>
    <w:rsid w:val="007930FD"/>
    <w:rsid w:val="007E05DB"/>
    <w:rsid w:val="007E69A4"/>
    <w:rsid w:val="00804856"/>
    <w:rsid w:val="00823DA6"/>
    <w:rsid w:val="009277CB"/>
    <w:rsid w:val="00AB688B"/>
    <w:rsid w:val="00C525F9"/>
    <w:rsid w:val="00C96EE3"/>
    <w:rsid w:val="00F26B89"/>
    <w:rsid w:val="00F4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8C18"/>
  <w15:docId w15:val="{7D0961F7-ACA8-4E7D-8705-0AB4B6F7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E83"/>
  </w:style>
  <w:style w:type="paragraph" w:styleId="1">
    <w:name w:val="heading 1"/>
    <w:basedOn w:val="a"/>
    <w:next w:val="a"/>
    <w:link w:val="10"/>
    <w:uiPriority w:val="9"/>
    <w:qFormat/>
    <w:rsid w:val="00C525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1E15A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D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C9"/>
  </w:style>
  <w:style w:type="paragraph" w:styleId="a5">
    <w:name w:val="footer"/>
    <w:basedOn w:val="a"/>
    <w:link w:val="a6"/>
    <w:uiPriority w:val="99"/>
    <w:unhideWhenUsed/>
    <w:rsid w:val="002D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C9"/>
  </w:style>
  <w:style w:type="character" w:customStyle="1" w:styleId="10">
    <w:name w:val="Заголовок 1 Знак"/>
    <w:basedOn w:val="a0"/>
    <w:link w:val="1"/>
    <w:uiPriority w:val="9"/>
    <w:rsid w:val="00C525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C525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C525F9"/>
    <w:rPr>
      <w:rFonts w:ascii="Times New Roman" w:hAnsi="Times New Roman" w:cs="Times New Roman" w:hint="default"/>
    </w:rPr>
  </w:style>
  <w:style w:type="paragraph" w:styleId="a8">
    <w:name w:val="TOC Heading"/>
    <w:basedOn w:val="1"/>
    <w:next w:val="a"/>
    <w:uiPriority w:val="39"/>
    <w:semiHidden/>
    <w:unhideWhenUsed/>
    <w:qFormat/>
    <w:rsid w:val="00C525F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525F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C525F9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525F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2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F414-95C3-4AC5-954B-8BD18517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Данил</cp:lastModifiedBy>
  <cp:revision>6</cp:revision>
  <dcterms:created xsi:type="dcterms:W3CDTF">2019-04-26T06:09:00Z</dcterms:created>
  <dcterms:modified xsi:type="dcterms:W3CDTF">2019-05-02T04:41:00Z</dcterms:modified>
</cp:coreProperties>
</file>